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25" w:rsidRDefault="00CB16DE" w:rsidP="00616C3B">
      <w:pPr>
        <w:jc w:val="center"/>
        <w:outlineLvl w:val="1"/>
        <w:rPr>
          <w:b/>
        </w:rPr>
      </w:pPr>
      <w:bookmarkStart w:id="0" w:name="_Toc461010460"/>
      <w:bookmarkStart w:id="1" w:name="_GoBack"/>
      <w:r w:rsidRPr="00CB16DE">
        <w:rPr>
          <w:b/>
        </w:rPr>
        <w:t>Application Form for Qualifying Exam Exemption by Course</w:t>
      </w:r>
      <w:bookmarkEnd w:id="0"/>
    </w:p>
    <w:bookmarkEnd w:id="1"/>
    <w:p w:rsidR="007D5B25" w:rsidRDefault="007D5B25" w:rsidP="007D5B25">
      <w:pPr>
        <w:jc w:val="center"/>
      </w:pPr>
      <w:r>
        <w:rPr>
          <w:rFonts w:hint="eastAsia"/>
          <w:i/>
        </w:rPr>
        <w:t>Institute of Information System and Application, NTHU</w:t>
      </w:r>
    </w:p>
    <w:p w:rsidR="001E2C7B" w:rsidRPr="00F03C7C" w:rsidRDefault="001E2C7B" w:rsidP="007D5B25">
      <w:pPr>
        <w:rPr>
          <w:b/>
        </w:rPr>
      </w:pPr>
      <w:r w:rsidRPr="00F03C7C">
        <w:rPr>
          <w:b/>
        </w:rPr>
        <w:t xml:space="preserve">During qualifying period, </w:t>
      </w:r>
      <w:r w:rsidRPr="00F03C7C">
        <w:rPr>
          <w:rFonts w:hint="eastAsia"/>
          <w:b/>
        </w:rPr>
        <w:t xml:space="preserve">qualifying exam </w:t>
      </w:r>
      <w:r w:rsidRPr="00F03C7C">
        <w:rPr>
          <w:b/>
        </w:rPr>
        <w:t>e</w:t>
      </w:r>
      <w:r w:rsidRPr="00F03C7C">
        <w:rPr>
          <w:rFonts w:hint="eastAsia"/>
          <w:b/>
        </w:rPr>
        <w:t>xemption subject</w:t>
      </w:r>
      <w:r w:rsidRPr="00F03C7C">
        <w:rPr>
          <w:b/>
        </w:rPr>
        <w:t>s are as below</w:t>
      </w:r>
      <w:r w:rsidRPr="00F03C7C">
        <w:rPr>
          <w:rFonts w:hint="eastAsia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4121"/>
      </w:tblGrid>
      <w:tr w:rsidR="001E2C7B" w:rsidTr="001E2C7B">
        <w:tc>
          <w:tcPr>
            <w:tcW w:w="421" w:type="dxa"/>
          </w:tcPr>
          <w:p w:rsidR="001E2C7B" w:rsidRDefault="001E2C7B" w:rsidP="001E2C7B">
            <w:pPr>
              <w:jc w:val="center"/>
            </w:pPr>
            <w:r>
              <w:t>#</w:t>
            </w:r>
          </w:p>
        </w:tc>
        <w:tc>
          <w:tcPr>
            <w:tcW w:w="5528" w:type="dxa"/>
            <w:vAlign w:val="center"/>
          </w:tcPr>
          <w:p w:rsidR="001E2C7B" w:rsidRDefault="001E2C7B" w:rsidP="001E2C7B">
            <w:pPr>
              <w:jc w:val="center"/>
            </w:pPr>
            <w:r>
              <w:t>Subject</w:t>
            </w:r>
          </w:p>
        </w:tc>
        <w:tc>
          <w:tcPr>
            <w:tcW w:w="4121" w:type="dxa"/>
            <w:vAlign w:val="center"/>
          </w:tcPr>
          <w:p w:rsidR="001E2C7B" w:rsidRDefault="001E2C7B" w:rsidP="001E2C7B">
            <w:pPr>
              <w:jc w:val="center"/>
            </w:pPr>
            <w:r>
              <w:t>Class rank</w:t>
            </w:r>
          </w:p>
        </w:tc>
      </w:tr>
      <w:tr w:rsidR="001E2C7B" w:rsidTr="00F03C7C">
        <w:trPr>
          <w:trHeight w:val="467"/>
        </w:trPr>
        <w:tc>
          <w:tcPr>
            <w:tcW w:w="421" w:type="dxa"/>
          </w:tcPr>
          <w:p w:rsidR="001E2C7B" w:rsidRDefault="001E2C7B" w:rsidP="007D5B25">
            <w:r>
              <w:t>1</w:t>
            </w:r>
          </w:p>
        </w:tc>
        <w:tc>
          <w:tcPr>
            <w:tcW w:w="5528" w:type="dxa"/>
          </w:tcPr>
          <w:p w:rsidR="001E2C7B" w:rsidRDefault="001E2C7B" w:rsidP="007D5B25"/>
        </w:tc>
        <w:tc>
          <w:tcPr>
            <w:tcW w:w="4121" w:type="dxa"/>
          </w:tcPr>
          <w:p w:rsidR="001E2C7B" w:rsidRDefault="001E2C7B" w:rsidP="007D5B25"/>
        </w:tc>
      </w:tr>
      <w:tr w:rsidR="001E2C7B" w:rsidTr="00F03C7C">
        <w:trPr>
          <w:trHeight w:val="431"/>
        </w:trPr>
        <w:tc>
          <w:tcPr>
            <w:tcW w:w="421" w:type="dxa"/>
          </w:tcPr>
          <w:p w:rsidR="001E2C7B" w:rsidRDefault="001E2C7B" w:rsidP="007D5B25">
            <w:r>
              <w:t>2</w:t>
            </w:r>
          </w:p>
        </w:tc>
        <w:tc>
          <w:tcPr>
            <w:tcW w:w="5528" w:type="dxa"/>
          </w:tcPr>
          <w:p w:rsidR="001E2C7B" w:rsidRDefault="001E2C7B" w:rsidP="007D5B25"/>
        </w:tc>
        <w:tc>
          <w:tcPr>
            <w:tcW w:w="4121" w:type="dxa"/>
          </w:tcPr>
          <w:p w:rsidR="001E2C7B" w:rsidRDefault="001E2C7B" w:rsidP="007D5B25"/>
        </w:tc>
      </w:tr>
      <w:tr w:rsidR="001E2C7B" w:rsidTr="00F03C7C">
        <w:trPr>
          <w:trHeight w:val="408"/>
        </w:trPr>
        <w:tc>
          <w:tcPr>
            <w:tcW w:w="421" w:type="dxa"/>
          </w:tcPr>
          <w:p w:rsidR="001E2C7B" w:rsidRDefault="001E2C7B" w:rsidP="007D5B25">
            <w:r>
              <w:t>3</w:t>
            </w:r>
          </w:p>
        </w:tc>
        <w:tc>
          <w:tcPr>
            <w:tcW w:w="5528" w:type="dxa"/>
          </w:tcPr>
          <w:p w:rsidR="001E2C7B" w:rsidRDefault="001E2C7B" w:rsidP="007D5B25"/>
        </w:tc>
        <w:tc>
          <w:tcPr>
            <w:tcW w:w="4121" w:type="dxa"/>
          </w:tcPr>
          <w:p w:rsidR="001E2C7B" w:rsidRDefault="001E2C7B" w:rsidP="007D5B25"/>
        </w:tc>
      </w:tr>
    </w:tbl>
    <w:p w:rsidR="001E2C7B" w:rsidRDefault="001E2C7B" w:rsidP="001E2C7B">
      <w:r>
        <w:t xml:space="preserve">Note: </w:t>
      </w:r>
    </w:p>
    <w:p w:rsidR="001E2C7B" w:rsidRDefault="001E2C7B" w:rsidP="001E2C7B">
      <w:pPr>
        <w:pStyle w:val="a9"/>
        <w:numPr>
          <w:ilvl w:val="0"/>
          <w:numId w:val="46"/>
        </w:numPr>
      </w:pPr>
      <w:r>
        <w:t xml:space="preserve">Not only students shall pass the course, but also the grade </w:t>
      </w:r>
      <w:proofErr w:type="gramStart"/>
      <w:r>
        <w:t>should be ranked</w:t>
      </w:r>
      <w:proofErr w:type="gramEnd"/>
      <w:r>
        <w:t xml:space="preserve"> top 25% in the class, to claim passing the subject.</w:t>
      </w:r>
    </w:p>
    <w:p w:rsidR="001E2C7B" w:rsidRDefault="001E2C7B" w:rsidP="001E2C7B">
      <w:pPr>
        <w:pStyle w:val="a9"/>
        <w:numPr>
          <w:ilvl w:val="0"/>
          <w:numId w:val="46"/>
        </w:numPr>
      </w:pPr>
      <w:r>
        <w:t>Please attach report card with this form</w:t>
      </w:r>
    </w:p>
    <w:p w:rsidR="001E2C7B" w:rsidRDefault="001E2C7B" w:rsidP="001E2C7B">
      <w:pPr>
        <w:pStyle w:val="a9"/>
        <w:numPr>
          <w:ilvl w:val="0"/>
          <w:numId w:val="46"/>
        </w:numPr>
      </w:pPr>
      <w:r>
        <w:t>Students have to pass the courses within qualifying period.</w:t>
      </w:r>
      <w:r w:rsidR="00F03C7C">
        <w:br/>
        <w:t>(</w:t>
      </w:r>
      <w:r w:rsidR="00F03C7C" w:rsidRPr="00683E92">
        <w:rPr>
          <w:shd w:val="pct15" w:color="auto" w:fill="FFFFFF"/>
        </w:rPr>
        <w:t>Qualifying period</w:t>
      </w:r>
      <w:r w:rsidR="00F03C7C">
        <w:t xml:space="preserve">: full-time students have to pass the QE within 5 semesters after enrollment. Non-full-time students have to pass the QE within 7 semesters after enrollment. The semester during the students’ suspension year of their study </w:t>
      </w:r>
      <w:proofErr w:type="gramStart"/>
      <w:r w:rsidR="00F03C7C">
        <w:t>will not be considered</w:t>
      </w:r>
      <w:proofErr w:type="gramEnd"/>
      <w:r w:rsidR="00F03C7C">
        <w:t>.)</w:t>
      </w:r>
    </w:p>
    <w:p w:rsidR="00F03C7C" w:rsidRDefault="00C6071D" w:rsidP="00F03C7C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6.25pt;height:1in">
            <v:imagedata r:id="rId8" o:title=""/>
            <o:lock v:ext="edit" ungrouping="t" rotation="t" cropping="t" verticies="t" text="t" grouping="t"/>
            <o:signatureline v:ext="edit" id="{551B52C1-42DA-482B-8F23-38E2DF2FE135}" provid="{00000000-0000-0000-0000-000000000000}" o:suggestedsigner="Signature" o:suggestedsigner2="Course Teacher" issignatureline="t"/>
          </v:shape>
        </w:pict>
      </w:r>
    </w:p>
    <w:p w:rsidR="00F03C7C" w:rsidRDefault="00C6071D" w:rsidP="00F03C7C">
      <w:pPr>
        <w:jc w:val="right"/>
      </w:pPr>
      <w:r>
        <w:pict>
          <v:shape id="_x0000_i1028" type="#_x0000_t75" alt="Microsoft Office Signature Line..." style="width:206.25pt;height:1in">
            <v:imagedata r:id="rId9" o:title=""/>
            <o:lock v:ext="edit" ungrouping="t" rotation="t" cropping="t" verticies="t" text="t" grouping="t"/>
            <o:signatureline v:ext="edit" id="{B418E4A0-111F-4D44-917A-6874EDEB8D5E}" provid="{00000000-0000-0000-0000-000000000000}" o:suggestedsigner="Signature" o:suggestedsigner2="Advisor" issignatureline="t"/>
          </v:shape>
        </w:pic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74"/>
      </w:tblGrid>
      <w:tr w:rsidR="00F03C7C" w:rsidTr="001859A0">
        <w:trPr>
          <w:trHeight w:val="481"/>
        </w:trPr>
        <w:tc>
          <w:tcPr>
            <w:tcW w:w="2410" w:type="dxa"/>
            <w:vAlign w:val="bottom"/>
          </w:tcPr>
          <w:p w:rsidR="00F03C7C" w:rsidRDefault="00F03C7C" w:rsidP="00AF0C6D">
            <w:pPr>
              <w:jc w:val="right"/>
            </w:pPr>
            <w:r>
              <w:t>Student ID: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03C7C" w:rsidRDefault="00F03C7C" w:rsidP="00AF0C6D">
            <w:pPr>
              <w:jc w:val="right"/>
            </w:pPr>
          </w:p>
        </w:tc>
      </w:tr>
      <w:tr w:rsidR="00F03C7C" w:rsidTr="00F03C7C">
        <w:trPr>
          <w:trHeight w:val="693"/>
        </w:trPr>
        <w:tc>
          <w:tcPr>
            <w:tcW w:w="2410" w:type="dxa"/>
            <w:vAlign w:val="bottom"/>
          </w:tcPr>
          <w:p w:rsidR="00F03C7C" w:rsidRDefault="00F03C7C" w:rsidP="00AF0C6D">
            <w:pPr>
              <w:jc w:val="right"/>
            </w:pPr>
            <w:r>
              <w:t>Applicant’s 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F03C7C" w:rsidRDefault="00F03C7C" w:rsidP="00AF0C6D">
            <w:pPr>
              <w:jc w:val="right"/>
            </w:pPr>
          </w:p>
        </w:tc>
      </w:tr>
      <w:tr w:rsidR="00F03C7C" w:rsidTr="00F03C7C">
        <w:trPr>
          <w:trHeight w:val="702"/>
        </w:trPr>
        <w:tc>
          <w:tcPr>
            <w:tcW w:w="2410" w:type="dxa"/>
            <w:vAlign w:val="bottom"/>
          </w:tcPr>
          <w:p w:rsidR="00F03C7C" w:rsidRDefault="00F03C7C" w:rsidP="00AF0C6D">
            <w:pPr>
              <w:jc w:val="right"/>
            </w:pPr>
            <w:r>
              <w:rPr>
                <w:rFonts w:hint="eastAsia"/>
              </w:rPr>
              <w:t>Date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C7C" w:rsidRDefault="00F03C7C" w:rsidP="00AF0C6D">
            <w:pPr>
              <w:jc w:val="center"/>
            </w:pPr>
            <w:r>
              <w:rPr>
                <w:rFonts w:hint="eastAsia"/>
              </w:rPr>
              <w:t xml:space="preserve">/        </w:t>
            </w:r>
            <w:r>
              <w:t xml:space="preserve">        </w:t>
            </w:r>
            <w:r>
              <w:rPr>
                <w:rFonts w:hint="eastAsia"/>
              </w:rPr>
              <w:t xml:space="preserve">      /</w:t>
            </w:r>
          </w:p>
        </w:tc>
      </w:tr>
      <w:tr w:rsidR="00F03C7C" w:rsidTr="00F03C7C">
        <w:trPr>
          <w:trHeight w:val="698"/>
        </w:trPr>
        <w:tc>
          <w:tcPr>
            <w:tcW w:w="2410" w:type="dxa"/>
            <w:vAlign w:val="bottom"/>
          </w:tcPr>
          <w:p w:rsidR="00F03C7C" w:rsidRDefault="00F03C7C" w:rsidP="00AF0C6D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C7C" w:rsidRDefault="00F03C7C" w:rsidP="00AF0C6D">
            <w:pPr>
              <w:jc w:val="center"/>
            </w:pPr>
          </w:p>
        </w:tc>
      </w:tr>
      <w:tr w:rsidR="00F03C7C" w:rsidTr="00F03C7C">
        <w:trPr>
          <w:trHeight w:val="694"/>
        </w:trPr>
        <w:tc>
          <w:tcPr>
            <w:tcW w:w="2410" w:type="dxa"/>
            <w:vAlign w:val="bottom"/>
          </w:tcPr>
          <w:p w:rsidR="00F03C7C" w:rsidRDefault="00F03C7C" w:rsidP="00AF0C6D">
            <w:pPr>
              <w:jc w:val="right"/>
            </w:pPr>
            <w:r>
              <w:rPr>
                <w:rFonts w:hint="eastAsia"/>
              </w:rPr>
              <w:t>Email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C7C" w:rsidRDefault="00F03C7C" w:rsidP="00AF0C6D">
            <w:pPr>
              <w:jc w:val="center"/>
            </w:pPr>
          </w:p>
        </w:tc>
      </w:tr>
    </w:tbl>
    <w:p w:rsidR="00F03C7C" w:rsidRPr="007D5B25" w:rsidRDefault="00F03C7C" w:rsidP="00F03C7C">
      <w:pPr>
        <w:jc w:val="right"/>
      </w:pPr>
    </w:p>
    <w:p w:rsidR="007D5B25" w:rsidRDefault="007D5B25">
      <w:pPr>
        <w:rPr>
          <w:b/>
        </w:rPr>
      </w:pPr>
    </w:p>
    <w:sectPr w:rsidR="007D5B25" w:rsidSect="00BE51BA"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3B" w:rsidRDefault="002E473B" w:rsidP="00CA41AB">
      <w:pPr>
        <w:spacing w:after="0" w:line="240" w:lineRule="auto"/>
      </w:pPr>
      <w:r>
        <w:separator/>
      </w:r>
    </w:p>
  </w:endnote>
  <w:endnote w:type="continuationSeparator" w:id="0">
    <w:p w:rsidR="002E473B" w:rsidRDefault="002E473B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1D" w:rsidRPr="00C6071D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3B" w:rsidRDefault="002E473B" w:rsidP="00CA41AB">
      <w:pPr>
        <w:spacing w:after="0" w:line="240" w:lineRule="auto"/>
      </w:pPr>
      <w:r>
        <w:separator/>
      </w:r>
    </w:p>
  </w:footnote>
  <w:footnote w:type="continuationSeparator" w:id="0">
    <w:p w:rsidR="002E473B" w:rsidRDefault="002E473B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473B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071D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408F6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431D-16E5-4348-A5B2-4463A9B9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2017-01-24T06:26:00Z</dcterms:modified>
</cp:coreProperties>
</file>