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08" w:lineRule="exact"/>
      </w:pPr>
      <w:r>
        <w:rPr>
          <w:color w:val="1F4E79"/>
        </w:rPr>
        <w:t>資訊系統與應用研究所</w:t>
      </w:r>
    </w:p>
    <w:p>
      <w:pPr>
        <w:spacing w:before="206"/>
        <w:ind w:left="2706" w:right="2744" w:firstLine="0"/>
        <w:jc w:val="center"/>
        <w:rPr>
          <w:rFonts w:ascii="華康中黑體(P)" w:eastAsia="華康中黑體(P)" w:hint="eastAsia"/>
          <w:sz w:val="32"/>
        </w:rPr>
      </w:pPr>
      <w:r>
        <w:rPr>
          <w:rFonts w:ascii="華康中黑體(P)" w:eastAsia="華康中黑體(P)" w:hint="eastAsia"/>
          <w:color w:val="1F4E79"/>
          <w:sz w:val="32"/>
        </w:rPr>
        <w:t>博士班研究能力評量</w:t>
      </w:r>
      <w:r>
        <w:rPr>
          <w:rFonts w:ascii="Times New Roman" w:eastAsia="Times New Roman"/>
          <w:color w:val="1F4E79"/>
          <w:sz w:val="32"/>
        </w:rPr>
        <w:t>_</w:t>
      </w:r>
      <w:r>
        <w:rPr>
          <w:rFonts w:ascii="華康中黑體(P)" w:eastAsia="華康中黑體(P)" w:hint="eastAsia"/>
          <w:color w:val="1F4E79"/>
          <w:sz w:val="32"/>
        </w:rPr>
        <w:t>書面審查申請表</w:t>
      </w:r>
    </w:p>
    <w:p>
      <w:pPr>
        <w:pStyle w:val="BodyText"/>
        <w:spacing w:before="222"/>
        <w:ind w:left="246"/>
        <w:rPr>
          <w:rFonts w:ascii="華康中黑體(P)" w:eastAsia="華康中黑體(P)" w:hint="eastAsia"/>
        </w:rPr>
      </w:pPr>
      <w:r>
        <w:rPr>
          <w:rFonts w:ascii="華康中黑體(P)" w:eastAsia="華康中黑體(P)" w:hint="eastAsia"/>
          <w:color w:val="1F4E79"/>
        </w:rPr>
        <w:t>學生姓名：</w:t>
      </w:r>
    </w:p>
    <w:p>
      <w:pPr>
        <w:pStyle w:val="BodyText"/>
        <w:tabs>
          <w:tab w:pos="870" w:val="left" w:leader="none"/>
          <w:tab w:pos="4718" w:val="left" w:leader="none"/>
          <w:tab w:pos="8376" w:val="left" w:leader="none"/>
        </w:tabs>
        <w:spacing w:before="94"/>
        <w:ind w:left="246"/>
        <w:rPr>
          <w:rFonts w:ascii="Times New Roman" w:eastAsia="Times New Roman"/>
        </w:rPr>
      </w:pPr>
      <w:r>
        <w:rPr>
          <w:rFonts w:ascii="華康中黑體(P)" w:eastAsia="華康中黑體(P)" w:hint="eastAsia"/>
          <w:color w:val="1F4E79"/>
        </w:rPr>
        <w:t>學</w:t>
        <w:tab/>
        <w:t>號：</w:t>
        <w:tab/>
        <w:t>申請日期：</w:t>
      </w:r>
      <w:r>
        <w:rPr>
          <w:rFonts w:ascii="Times New Roman" w:eastAsia="Times New Roman"/>
          <w:color w:val="1F4E79"/>
          <w:u w:val="single" w:color="1E4D78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tabs>
          <w:tab w:pos="2766" w:val="left" w:leader="none"/>
          <w:tab w:pos="4207" w:val="left" w:leader="none"/>
        </w:tabs>
        <w:spacing w:before="39"/>
        <w:ind w:left="246"/>
      </w:pPr>
      <w:r>
        <w:rPr>
          <w:color w:val="1F4E79"/>
        </w:rPr>
        <w:t>一、  入學時間：</w:t>
        <w:tab/>
        <w:t>學年度</w:t>
        <w:tab/>
        <w:t>學期</w:t>
      </w:r>
    </w:p>
    <w:p>
      <w:pPr>
        <w:pStyle w:val="BodyText"/>
        <w:tabs>
          <w:tab w:pos="3487" w:val="left" w:leader="none"/>
          <w:tab w:pos="4327" w:val="left" w:leader="none"/>
          <w:tab w:pos="5287" w:val="left" w:leader="none"/>
        </w:tabs>
        <w:spacing w:line="900" w:lineRule="atLeast" w:before="1"/>
        <w:ind w:left="246" w:right="5237" w:hanging="3"/>
      </w:pPr>
      <w:r>
        <w:rPr>
          <w:color w:val="1F4E79"/>
        </w:rPr>
        <w:t>二、 </w:t>
      </w:r>
      <w:r>
        <w:rPr>
          <w:color w:val="1F4E79"/>
          <w:spacing w:val="1"/>
        </w:rPr>
        <w:t> </w:t>
      </w:r>
      <w:r>
        <w:rPr>
          <w:color w:val="1F4E79"/>
        </w:rPr>
        <w:t>研究能力口試時間：</w:t>
        <w:tab/>
        <w:t>年</w:t>
        <w:tab/>
        <w:t>月</w:t>
        <w:tab/>
      </w:r>
      <w:r>
        <w:rPr>
          <w:color w:val="1F4E79"/>
          <w:spacing w:val="-18"/>
        </w:rPr>
        <w:t>日</w:t>
      </w:r>
      <w:r>
        <w:rPr>
          <w:color w:val="1F4E79"/>
        </w:rPr>
        <w:t>三、 專業學科評量</w:t>
      </w:r>
    </w:p>
    <w:p>
      <w:pPr>
        <w:pStyle w:val="BodyText"/>
        <w:spacing w:line="225" w:lineRule="auto" w:before="154"/>
        <w:ind w:left="846" w:right="899"/>
      </w:pPr>
      <w:r>
        <w:rPr>
          <w:color w:val="1F4E79"/>
        </w:rPr>
        <w:t>須修滿 18 學分且經指導教授同意的專業學科，其中資訊相關課程不得少於 12 學分， 每一專業學科成績須達 B+(含)以上。(請附上成績單)</w:t>
      </w:r>
    </w:p>
    <w:tbl>
      <w:tblPr>
        <w:tblW w:w="0" w:type="auto"/>
        <w:jc w:val="left"/>
        <w:tblInd w:w="3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2715"/>
        <w:gridCol w:w="2715"/>
        <w:gridCol w:w="2713"/>
      </w:tblGrid>
      <w:tr>
        <w:trPr>
          <w:trHeight w:val="474" w:hRule="atLeast"/>
        </w:trPr>
        <w:tc>
          <w:tcPr>
            <w:tcW w:w="2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347"/>
              <w:rPr>
                <w:sz w:val="24"/>
              </w:rPr>
            </w:pPr>
            <w:r>
              <w:rPr>
                <w:color w:val="1F4E79"/>
                <w:sz w:val="24"/>
              </w:rPr>
              <w:t>資訊相關課程</w:t>
            </w:r>
          </w:p>
          <w:p>
            <w:pPr>
              <w:pStyle w:val="TableParagraph"/>
              <w:spacing w:line="413" w:lineRule="exact" w:before="152"/>
              <w:ind w:left="347"/>
              <w:rPr>
                <w:sz w:val="24"/>
              </w:rPr>
            </w:pPr>
            <w:r>
              <w:rPr>
                <w:color w:val="1F4E79"/>
                <w:spacing w:val="-1"/>
                <w:sz w:val="24"/>
              </w:rPr>
              <w:t>(至少 </w:t>
            </w:r>
            <w:r>
              <w:rPr>
                <w:color w:val="1F4E79"/>
                <w:sz w:val="24"/>
              </w:rPr>
              <w:t>12 學分)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2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218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467"/>
              <w:rPr>
                <w:rFonts w:ascii="華康中黑體(P)" w:eastAsia="華康中黑體(P)" w:hint="eastAsia"/>
                <w:sz w:val="24"/>
              </w:rPr>
            </w:pPr>
            <w:r>
              <w:rPr>
                <w:rFonts w:ascii="華康中黑體(P)" w:eastAsia="華康中黑體(P)" w:hint="eastAsia"/>
                <w:color w:val="1F4E79"/>
                <w:sz w:val="24"/>
              </w:rPr>
              <w:t>其他專業課程</w:t>
            </w: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1" w:hRule="atLeast"/>
        </w:trPr>
        <w:tc>
          <w:tcPr>
            <w:tcW w:w="218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1566" w:val="left" w:leader="none"/>
          <w:tab w:pos="8403" w:val="left" w:leader="none"/>
        </w:tabs>
        <w:spacing w:line="391" w:lineRule="auto" w:before="128"/>
        <w:ind w:left="246" w:right="2283"/>
      </w:pPr>
      <w:r>
        <w:rPr>
          <w:color w:val="1F4E79"/>
        </w:rPr>
        <w:t>四、  第</w:t>
        <w:tab/>
        <w:t>次申請</w:t>
      </w:r>
      <w:r>
        <w:rPr>
          <w:color w:val="1F4E79"/>
          <w:spacing w:val="59"/>
        </w:rPr>
        <w:t> </w:t>
      </w:r>
      <w:r>
        <w:rPr>
          <w:color w:val="1F4E79"/>
        </w:rPr>
        <w:t>(如第  2 次申請，請填寫第  1 次申請時間：</w:t>
        <w:tab/>
      </w:r>
      <w:r>
        <w:rPr>
          <w:color w:val="1F4E79"/>
          <w:spacing w:val="-17"/>
        </w:rPr>
        <w:t>) </w:t>
      </w:r>
      <w:r>
        <w:rPr>
          <w:color w:val="1F4E79"/>
        </w:rPr>
        <w:t>五、</w:t>
      </w:r>
      <w:r>
        <w:rPr>
          <w:color w:val="1F4E79"/>
          <w:spacing w:val="59"/>
        </w:rPr>
        <w:t> </w:t>
      </w:r>
      <w:r>
        <w:rPr>
          <w:color w:val="1F4E79"/>
        </w:rPr>
        <w:t>研究報告題目：(另附上英文撰寫之研究報告)</w:t>
      </w:r>
    </w:p>
    <w:p>
      <w:pPr>
        <w:pStyle w:val="BodyText"/>
        <w:spacing w:before="9"/>
        <w:rPr>
          <w:sz w:val="16"/>
        </w:rPr>
      </w:pPr>
      <w:r>
        <w:rPr/>
        <w:pict>
          <v:line style="position:absolute;mso-position-horizontal-relative:page;mso-position-vertical-relative:paragraph;z-index:-1024;mso-wrap-distance-left:0;mso-wrap-distance-right:0" from="82.344002pt,17.535576pt" to="512.784022pt,17.535576pt" stroked="true" strokeweight=".755813pt" strokecolor="#1e4d78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13"/>
        </w:rPr>
      </w:pPr>
      <w:r>
        <w:rPr/>
        <w:pict>
          <v:line style="position:absolute;mso-position-horizontal-relative:page;mso-position-vertical-relative:paragraph;z-index:-1000;mso-wrap-distance-left:0;mso-wrap-distance-right:0" from="82.344002pt,15.013983pt" to="507.384022pt,15.013983pt" stroked="true" strokeweight=".755813pt" strokecolor="#1e4d78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14"/>
        </w:rPr>
      </w:pPr>
    </w:p>
    <w:p>
      <w:pPr>
        <w:tabs>
          <w:tab w:pos="5154" w:val="left" w:leader="none"/>
          <w:tab w:pos="6545" w:val="left" w:leader="none"/>
          <w:tab w:pos="7272" w:val="left" w:leader="none"/>
          <w:tab w:pos="8002" w:val="left" w:leader="none"/>
        </w:tabs>
        <w:spacing w:before="51"/>
        <w:ind w:left="112" w:right="0" w:firstLine="0"/>
        <w:jc w:val="left"/>
        <w:rPr>
          <w:rFonts w:ascii="Times New Roman" w:eastAsia="Times New Roman"/>
          <w:sz w:val="28"/>
        </w:rPr>
      </w:pPr>
      <w:r>
        <w:rPr>
          <w:rFonts w:ascii="華康中黑體(P)" w:eastAsia="華康中黑體(P)" w:hint="eastAsia"/>
          <w:color w:val="1F4E79"/>
          <w:sz w:val="28"/>
        </w:rPr>
        <w:t>指導</w:t>
      </w:r>
      <w:r>
        <w:rPr>
          <w:rFonts w:ascii="華康中黑體(P)" w:eastAsia="華康中黑體(P)" w:hint="eastAsia"/>
          <w:color w:val="1F4E79"/>
          <w:spacing w:val="-3"/>
          <w:sz w:val="28"/>
        </w:rPr>
        <w:t>教</w:t>
      </w:r>
      <w:r>
        <w:rPr>
          <w:rFonts w:ascii="華康中黑體(P)" w:eastAsia="華康中黑體(P)" w:hint="eastAsia"/>
          <w:color w:val="1F4E79"/>
          <w:sz w:val="28"/>
        </w:rPr>
        <w:t>授簽名</w:t>
      </w:r>
      <w:r>
        <w:rPr>
          <w:rFonts w:ascii="Times New Roman" w:eastAsia="Times New Roman"/>
          <w:color w:val="1F4E79"/>
          <w:sz w:val="28"/>
        </w:rPr>
        <w:t>:</w:t>
      </w:r>
      <w:r>
        <w:rPr>
          <w:rFonts w:ascii="Times New Roman" w:eastAsia="Times New Roman"/>
          <w:color w:val="1F4E79"/>
          <w:sz w:val="28"/>
          <w:u w:val="single" w:color="1E4D78"/>
        </w:rPr>
        <w:t> </w:t>
        <w:tab/>
      </w:r>
      <w:r>
        <w:rPr>
          <w:rFonts w:ascii="Times New Roman" w:eastAsia="Times New Roman"/>
          <w:color w:val="1F4E79"/>
          <w:sz w:val="28"/>
        </w:rPr>
        <w:t>(</w:t>
      </w:r>
      <w:r>
        <w:rPr>
          <w:rFonts w:ascii="華康中黑體(P)" w:eastAsia="華康中黑體(P)" w:hint="eastAsia"/>
          <w:color w:val="1F4E79"/>
          <w:spacing w:val="-3"/>
          <w:sz w:val="28"/>
        </w:rPr>
        <w:t>日</w:t>
      </w:r>
      <w:r>
        <w:rPr>
          <w:rFonts w:ascii="華康中黑體(P)" w:eastAsia="華康中黑體(P)" w:hint="eastAsia"/>
          <w:color w:val="1F4E79"/>
          <w:sz w:val="28"/>
        </w:rPr>
        <w:t>期：</w:t>
        <w:tab/>
        <w:t>年</w:t>
        <w:tab/>
        <w:t>月</w:t>
        <w:tab/>
        <w:t>日</w:t>
      </w:r>
      <w:r>
        <w:rPr>
          <w:rFonts w:ascii="Times New Roman" w:eastAsia="Times New Roman"/>
          <w:color w:val="1F4E79"/>
          <w:sz w:val="28"/>
        </w:rPr>
        <w:t>)</w:t>
      </w:r>
    </w:p>
    <w:sectPr>
      <w:type w:val="continuous"/>
      <w:pgSz w:w="11910" w:h="16840"/>
      <w:pgMar w:top="800" w:bottom="280" w:left="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華康中黑體(P)">
    <w:altName w:val="華康中黑體(P)"/>
    <w:charset w:val="88"/>
    <w:family w:val="swiss"/>
    <w:pitch w:val="variable"/>
  </w:font>
  <w:font w:name="微軟正黑體">
    <w:altName w:val="微軟正黑體"/>
    <w:charset w:val="8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微軟正黑體" w:hAnsi="微軟正黑體" w:eastAsia="微軟正黑體" w:cs="微軟正黑體"/>
      <w:sz w:val="24"/>
      <w:szCs w:val="24"/>
      <w:lang w:val="zh-tw" w:eastAsia="zh-tw" w:bidi="zh-tw"/>
    </w:rPr>
  </w:style>
  <w:style w:styleId="Heading1" w:type="paragraph">
    <w:name w:val="Heading 1"/>
    <w:basedOn w:val="Normal"/>
    <w:uiPriority w:val="1"/>
    <w:qFormat/>
    <w:pPr>
      <w:ind w:left="2706" w:right="2743"/>
      <w:jc w:val="center"/>
      <w:outlineLvl w:val="1"/>
    </w:pPr>
    <w:rPr>
      <w:rFonts w:ascii="華康中黑體(P)" w:hAnsi="華康中黑體(P)" w:eastAsia="華康中黑體(P)" w:cs="華康中黑體(P)"/>
      <w:sz w:val="32"/>
      <w:szCs w:val="32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微軟正黑體" w:hAnsi="微軟正黑體" w:eastAsia="微軟正黑體" w:cs="微軟正黑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dc:title>資應所碩士班甲組學生必修課目查核表</dc:title>
  <dcterms:created xsi:type="dcterms:W3CDTF">2020-06-02T06:43:37Z</dcterms:created>
  <dcterms:modified xsi:type="dcterms:W3CDTF">2020-06-02T06:43:37Z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2020-06-02T00:00:00Z</vt:filetime>
  </property>
</Properties>
</file>